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65BD" w14:textId="77777777" w:rsidR="002230B5" w:rsidRDefault="002230B5" w:rsidP="002230B5">
      <w:pPr>
        <w:shd w:val="clear" w:color="auto" w:fill="FFFFFF"/>
        <w:spacing w:after="150" w:line="288" w:lineRule="atLeast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             </w:t>
      </w:r>
    </w:p>
    <w:p w14:paraId="45553334" w14:textId="1C051DC8" w:rsidR="0002362A" w:rsidRPr="00DB21E4" w:rsidRDefault="002230B5" w:rsidP="002230B5">
      <w:pPr>
        <w:shd w:val="clear" w:color="auto" w:fill="FFFFFF"/>
        <w:spacing w:after="150" w:line="288" w:lineRule="atLeast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             </w:t>
      </w:r>
      <w:r w:rsidR="0013719F" w:rsidRPr="00DB21E4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KLAU</w:t>
      </w:r>
      <w:r w:rsidR="0036500B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ZULA INFORMACYJNA DO CELÓW FUNDUSZU ZDROWOTNEGO DLA NAUCZYCIELI</w:t>
      </w:r>
    </w:p>
    <w:p w14:paraId="709A23EF" w14:textId="77777777" w:rsidR="0036500B" w:rsidRPr="0036500B" w:rsidRDefault="0036500B" w:rsidP="0036500B">
      <w:pPr>
        <w:pStyle w:val="Default"/>
        <w:jc w:val="both"/>
        <w:rPr>
          <w:sz w:val="22"/>
          <w:szCs w:val="22"/>
        </w:rPr>
      </w:pPr>
      <w:r w:rsidRPr="0036500B"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informujemy, że: </w:t>
      </w:r>
    </w:p>
    <w:p w14:paraId="738058E7" w14:textId="77777777" w:rsidR="00736F6D" w:rsidRPr="00736F6D" w:rsidRDefault="00736F6D" w:rsidP="00736F6D">
      <w:pPr>
        <w:pStyle w:val="Akapitzlist"/>
        <w:widowControl w:val="0"/>
        <w:suppressAutoHyphens/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A889C14" w14:textId="77777777" w:rsidR="00807CF1" w:rsidRDefault="00807CF1" w:rsidP="00807CF1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07CF1">
        <w:rPr>
          <w:rFonts w:asciiTheme="minorHAnsi" w:hAnsiTheme="minorHAnsi" w:cstheme="minorHAnsi"/>
          <w:sz w:val="22"/>
          <w:szCs w:val="22"/>
        </w:rPr>
        <w:t xml:space="preserve">Administratorem Państwa danych osobowych jest Wójt Gminy Brudzeń Duży z siedzibą w Brudzeniu Dużym, przy ul. Toruńska 2, 09-414 Brudzeń Duży. </w:t>
      </w:r>
    </w:p>
    <w:p w14:paraId="636454C3" w14:textId="77777777" w:rsidR="00807CF1" w:rsidRPr="00807CF1" w:rsidRDefault="00807CF1" w:rsidP="00807CF1">
      <w:pPr>
        <w:pStyle w:val="NormalnyWeb"/>
        <w:widowControl w:val="0"/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3145CE26" w14:textId="77777777" w:rsidR="00807CF1" w:rsidRPr="00807CF1" w:rsidRDefault="00807CF1" w:rsidP="00807CF1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07CF1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można kontaktować się mailowo na adres: </w:t>
      </w:r>
      <w:hyperlink r:id="rId7" w:history="1">
        <w:r w:rsidRPr="00807CF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iod@brudzen.pl</w:t>
        </w:r>
      </w:hyperlink>
      <w:r w:rsidRPr="00807CF1">
        <w:rPr>
          <w:rFonts w:asciiTheme="minorHAnsi" w:hAnsiTheme="minorHAnsi" w:cstheme="minorHAnsi"/>
          <w:sz w:val="22"/>
          <w:szCs w:val="22"/>
        </w:rPr>
        <w:t>.</w:t>
      </w:r>
    </w:p>
    <w:p w14:paraId="255B3757" w14:textId="77777777" w:rsidR="00736F6D" w:rsidRPr="00736F6D" w:rsidRDefault="00736F6D" w:rsidP="00736F6D">
      <w:pPr>
        <w:pStyle w:val="NormalnyWeb"/>
        <w:widowControl w:val="0"/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3766BC0E" w14:textId="64785ADA" w:rsidR="00DE2122" w:rsidRPr="00C774FE" w:rsidRDefault="00FB0CAF" w:rsidP="00C774FE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74FE">
        <w:rPr>
          <w:rFonts w:asciiTheme="minorHAnsi" w:hAnsiTheme="minorHAnsi" w:cstheme="minorHAnsi"/>
          <w:sz w:val="22"/>
          <w:szCs w:val="22"/>
        </w:rPr>
        <w:t>Państwa</w:t>
      </w:r>
      <w:r w:rsidR="00AB7028" w:rsidRPr="00C774FE">
        <w:rPr>
          <w:rFonts w:asciiTheme="minorHAnsi" w:hAnsiTheme="minorHAnsi" w:cstheme="minorHAnsi"/>
          <w:sz w:val="22"/>
          <w:szCs w:val="22"/>
        </w:rPr>
        <w:t xml:space="preserve"> dane osobowe</w:t>
      </w:r>
      <w:r w:rsidRPr="00C774FE">
        <w:rPr>
          <w:rFonts w:asciiTheme="minorHAnsi" w:hAnsiTheme="minorHAnsi" w:cstheme="minorHAnsi"/>
          <w:sz w:val="22"/>
          <w:szCs w:val="22"/>
        </w:rPr>
        <w:t xml:space="preserve"> oraz dane </w:t>
      </w:r>
      <w:r w:rsidR="00DE2122" w:rsidRPr="00C774FE">
        <w:rPr>
          <w:rFonts w:asciiTheme="minorHAnsi" w:hAnsiTheme="minorHAnsi" w:cstheme="minorHAnsi"/>
          <w:sz w:val="22"/>
          <w:szCs w:val="22"/>
        </w:rPr>
        <w:t xml:space="preserve">osobowe </w:t>
      </w:r>
      <w:r w:rsidRPr="00C774FE">
        <w:rPr>
          <w:rFonts w:asciiTheme="minorHAnsi" w:hAnsiTheme="minorHAnsi" w:cstheme="minorHAnsi"/>
          <w:sz w:val="22"/>
          <w:szCs w:val="22"/>
        </w:rPr>
        <w:t>członków Państwa rodziny</w:t>
      </w:r>
      <w:r w:rsidR="00AB7028" w:rsidRPr="00C774FE">
        <w:rPr>
          <w:rFonts w:asciiTheme="minorHAnsi" w:hAnsiTheme="minorHAnsi" w:cstheme="minorHAnsi"/>
          <w:sz w:val="22"/>
          <w:szCs w:val="22"/>
        </w:rPr>
        <w:t xml:space="preserve"> będą przetwarzane</w:t>
      </w:r>
      <w:r w:rsidRPr="00C774FE">
        <w:rPr>
          <w:rFonts w:asciiTheme="minorHAnsi" w:hAnsiTheme="minorHAnsi" w:cstheme="minorHAnsi"/>
          <w:sz w:val="22"/>
          <w:szCs w:val="22"/>
        </w:rPr>
        <w:t xml:space="preserve"> </w:t>
      </w:r>
      <w:r w:rsidR="00AB7028" w:rsidRPr="00C774FE">
        <w:rPr>
          <w:rFonts w:asciiTheme="minorHAnsi" w:hAnsiTheme="minorHAnsi" w:cstheme="minorHAnsi"/>
          <w:sz w:val="22"/>
          <w:szCs w:val="22"/>
        </w:rPr>
        <w:t>w celu</w:t>
      </w:r>
      <w:r w:rsidRPr="00C774FE">
        <w:rPr>
          <w:rFonts w:asciiTheme="minorHAnsi" w:hAnsiTheme="minorHAnsi" w:cstheme="minorHAnsi"/>
          <w:sz w:val="22"/>
          <w:szCs w:val="22"/>
        </w:rPr>
        <w:t xml:space="preserve"> udzielenia pomocy zdrowotnej dla pracowników pedagogicznych korzystających z opieki zdrowotnej w tym </w:t>
      </w:r>
      <w:r w:rsidR="0036500B" w:rsidRPr="00C774FE">
        <w:rPr>
          <w:rFonts w:asciiTheme="minorHAnsi" w:hAnsiTheme="minorHAnsi" w:cstheme="minorHAnsi"/>
          <w:sz w:val="22"/>
          <w:szCs w:val="22"/>
        </w:rPr>
        <w:t>rozpatrzenia wniosku o przyznanie pomocy zdrowotnej, organizacji wypłaty świadczeń, dokumentowania procesu rozpatrywania wniosku i wypłaty świadczeń, kontroli nad wydatkowaniem środków, ochrony praw i realizacji roszczeń oraz w celach archiwalnych</w:t>
      </w:r>
      <w:r w:rsidR="00DE2122" w:rsidRPr="00C774FE">
        <w:rPr>
          <w:rFonts w:asciiTheme="minorHAnsi" w:hAnsiTheme="minorHAnsi" w:cstheme="minorHAnsi"/>
          <w:sz w:val="22"/>
          <w:szCs w:val="22"/>
        </w:rPr>
        <w:t>.</w:t>
      </w:r>
    </w:p>
    <w:p w14:paraId="7B492871" w14:textId="77777777" w:rsidR="00C774FE" w:rsidRPr="00C774FE" w:rsidRDefault="00C774FE" w:rsidP="00C774FE">
      <w:pPr>
        <w:pStyle w:val="NormalnyWeb"/>
        <w:widowControl w:val="0"/>
        <w:shd w:val="clear" w:color="auto" w:fill="FFFFFF"/>
        <w:suppressAutoHyphens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0A18291" w14:textId="6D5B5929" w:rsidR="00736F6D" w:rsidRPr="00807CF1" w:rsidRDefault="00DE2122" w:rsidP="00C774FE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774FE">
        <w:rPr>
          <w:rFonts w:asciiTheme="minorHAnsi" w:hAnsiTheme="minorHAnsi" w:cstheme="minorHAnsi"/>
          <w:sz w:val="22"/>
          <w:szCs w:val="22"/>
        </w:rPr>
        <w:t>Państwa dane osobowe oraz dane osobowe członków Państwa rodziny będą przetwarzane na podstawie przesłanek wynikających z art. 6 ust 1 lit. „c” ogólnego rozporządzenia o ochronie danych osobowych z dnia 27 kwietnia 201</w:t>
      </w:r>
      <w:r w:rsidR="00C774FE">
        <w:rPr>
          <w:rFonts w:asciiTheme="minorHAnsi" w:hAnsiTheme="minorHAnsi" w:cstheme="minorHAnsi"/>
          <w:sz w:val="22"/>
          <w:szCs w:val="22"/>
        </w:rPr>
        <w:t xml:space="preserve">6 r. („RODO”) - </w:t>
      </w:r>
      <w:r w:rsidRPr="00C774FE">
        <w:rPr>
          <w:rFonts w:asciiTheme="minorHAnsi" w:hAnsiTheme="minorHAnsi" w:cstheme="minorHAnsi"/>
          <w:sz w:val="22"/>
          <w:szCs w:val="22"/>
        </w:rPr>
        <w:t xml:space="preserve">wykonanie ciążących na Administratorze obowiązków prawnych wynikających z przepisów prawa oraz z art. 9 ust. 2 lit. „g”  RODO - przetwarzanie jest niezbędne ze </w:t>
      </w:r>
      <w:r w:rsidRPr="00807CF1">
        <w:rPr>
          <w:rFonts w:asciiTheme="minorHAnsi" w:hAnsiTheme="minorHAnsi" w:cstheme="minorHAnsi"/>
          <w:sz w:val="22"/>
          <w:szCs w:val="22"/>
        </w:rPr>
        <w:t xml:space="preserve">względów związanych z ważnym interesem publicznym, na podstawie prawa </w:t>
      </w:r>
      <w:r w:rsidR="00C774FE" w:rsidRPr="00807CF1">
        <w:rPr>
          <w:rFonts w:asciiTheme="minorHAnsi" w:hAnsiTheme="minorHAnsi" w:cstheme="minorHAnsi"/>
          <w:sz w:val="22"/>
          <w:szCs w:val="22"/>
        </w:rPr>
        <w:t>w związku z przepisami</w:t>
      </w:r>
      <w:r w:rsidRPr="00807CF1">
        <w:rPr>
          <w:rFonts w:asciiTheme="minorHAnsi" w:hAnsiTheme="minorHAnsi" w:cstheme="minorHAnsi"/>
          <w:sz w:val="22"/>
          <w:szCs w:val="22"/>
        </w:rPr>
        <w:t xml:space="preserve"> prawa tj. </w:t>
      </w:r>
      <w:r w:rsidR="0036500B" w:rsidRPr="00807CF1">
        <w:rPr>
          <w:rFonts w:asciiTheme="minorHAnsi" w:hAnsiTheme="minorHAnsi" w:cstheme="minorHAnsi"/>
          <w:sz w:val="22"/>
          <w:szCs w:val="22"/>
        </w:rPr>
        <w:t xml:space="preserve">art. 72 ustawy </w:t>
      </w:r>
      <w:r w:rsidRPr="00807CF1">
        <w:rPr>
          <w:rFonts w:asciiTheme="minorHAnsi" w:hAnsiTheme="minorHAnsi" w:cstheme="minorHAnsi"/>
          <w:sz w:val="22"/>
          <w:szCs w:val="22"/>
        </w:rPr>
        <w:t xml:space="preserve"> z dnia 26 stycznia 1982 roku - </w:t>
      </w:r>
      <w:r w:rsidR="0036500B" w:rsidRPr="00807CF1">
        <w:rPr>
          <w:rFonts w:asciiTheme="minorHAnsi" w:hAnsiTheme="minorHAnsi" w:cstheme="minorHAnsi"/>
          <w:sz w:val="22"/>
          <w:szCs w:val="22"/>
        </w:rPr>
        <w:t xml:space="preserve">Karta Nauczyciela oraz </w:t>
      </w:r>
      <w:r w:rsidR="00C774FE" w:rsidRPr="00807CF1">
        <w:rPr>
          <w:rFonts w:asciiTheme="minorHAnsi" w:hAnsiTheme="minorHAnsi" w:cstheme="minorHAnsi"/>
          <w:sz w:val="22"/>
          <w:szCs w:val="22"/>
        </w:rPr>
        <w:t xml:space="preserve">zapisy </w:t>
      </w:r>
      <w:r w:rsidR="00807CF1" w:rsidRPr="00807CF1">
        <w:rPr>
          <w:rFonts w:asciiTheme="minorHAnsi" w:hAnsiTheme="minorHAnsi" w:cstheme="minorHAnsi"/>
          <w:sz w:val="22"/>
          <w:szCs w:val="22"/>
        </w:rPr>
        <w:t>uchwała nr IV/28/24 Rady Gminy w Brudzeniu Dużym z dnia 8 sierpnia 2024r. w sprawie określenia rodzajów świadczeń oraz warunków i sposobu przyznawania pomocy zdrowotnej dla nauczycieli szkół, dla których organem prowadzącym jest Gmina Brudzeń Duży.</w:t>
      </w:r>
    </w:p>
    <w:p w14:paraId="0F1AD6E9" w14:textId="77777777" w:rsidR="00C774FE" w:rsidRPr="00DE2122" w:rsidRDefault="00C774FE" w:rsidP="00C774FE">
      <w:pPr>
        <w:pStyle w:val="Akapitzlist"/>
        <w:widowControl w:val="0"/>
        <w:suppressAutoHyphens/>
        <w:spacing w:after="0" w:line="240" w:lineRule="auto"/>
        <w:jc w:val="both"/>
        <w:rPr>
          <w:rFonts w:cstheme="minorHAnsi"/>
          <w:color w:val="FF0000"/>
          <w:sz w:val="10"/>
          <w:szCs w:val="10"/>
        </w:rPr>
      </w:pPr>
    </w:p>
    <w:p w14:paraId="13B36125" w14:textId="77777777" w:rsidR="00DB21E4" w:rsidRPr="00C774FE" w:rsidRDefault="00FB0CAF" w:rsidP="00C774FE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74FE">
        <w:rPr>
          <w:rFonts w:asciiTheme="minorHAnsi" w:hAnsiTheme="minorHAnsi" w:cstheme="minorHAnsi"/>
          <w:sz w:val="22"/>
          <w:szCs w:val="22"/>
        </w:rPr>
        <w:t>Państwa dane osobowe</w:t>
      </w:r>
      <w:r w:rsidR="00DB21E4" w:rsidRPr="00C774FE">
        <w:rPr>
          <w:rFonts w:asciiTheme="minorHAnsi" w:hAnsiTheme="minorHAnsi" w:cstheme="minorHAnsi"/>
          <w:sz w:val="22"/>
          <w:szCs w:val="22"/>
        </w:rPr>
        <w:t xml:space="preserve"> mogą być przekazywane odbiorcom i podmiotom przetwarzającym dane osobowe na zlecenie administratora tj.:</w:t>
      </w:r>
    </w:p>
    <w:p w14:paraId="63A27A44" w14:textId="77777777" w:rsidR="00DB21E4" w:rsidRPr="00C774FE" w:rsidRDefault="00A8740E" w:rsidP="00DB21E4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color w:val="000000" w:themeColor="text1"/>
        </w:rPr>
      </w:pPr>
      <w:r w:rsidRPr="00C774FE">
        <w:rPr>
          <w:rFonts w:cstheme="minorHAnsi"/>
        </w:rPr>
        <w:t>podmioty uprawnione do uzyskania danych osobowych na podstawie przepisów prawa,</w:t>
      </w:r>
    </w:p>
    <w:p w14:paraId="6B397AE3" w14:textId="49F330E3" w:rsidR="00481E2B" w:rsidRPr="00C774FE" w:rsidRDefault="00807CF1" w:rsidP="00DB21E4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Biuro Obsługi Szkół Samorządowych</w:t>
      </w:r>
      <w:r w:rsidR="00F949D4" w:rsidRPr="00C774FE">
        <w:rPr>
          <w:rFonts w:cstheme="minorHAnsi"/>
        </w:rPr>
        <w:t xml:space="preserve"> </w:t>
      </w:r>
      <w:r w:rsidR="00481E2B" w:rsidRPr="00C774FE">
        <w:rPr>
          <w:rFonts w:cstheme="minorHAnsi"/>
        </w:rPr>
        <w:t xml:space="preserve">(obsługa </w:t>
      </w:r>
      <w:r w:rsidR="00F949D4" w:rsidRPr="00C774FE">
        <w:rPr>
          <w:rFonts w:cstheme="minorHAnsi"/>
        </w:rPr>
        <w:t xml:space="preserve">finansowa oraz </w:t>
      </w:r>
      <w:r w:rsidR="00481E2B" w:rsidRPr="00C774FE">
        <w:rPr>
          <w:rFonts w:cstheme="minorHAnsi"/>
        </w:rPr>
        <w:t>kadrowo-płacowa),</w:t>
      </w:r>
    </w:p>
    <w:p w14:paraId="172C3DCB" w14:textId="77777777" w:rsidR="00F949D4" w:rsidRDefault="00F949D4" w:rsidP="00F949D4">
      <w:pPr>
        <w:pStyle w:val="Akapitzlist1"/>
        <w:widowControl w:val="0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774FE">
        <w:rPr>
          <w:rFonts w:asciiTheme="minorHAnsi" w:hAnsiTheme="minorHAnsi" w:cstheme="minorHAnsi"/>
          <w:sz w:val="22"/>
          <w:szCs w:val="22"/>
        </w:rPr>
        <w:t>dostawcy usług IT oraz oprogramowania użytkowego,</w:t>
      </w:r>
    </w:p>
    <w:p w14:paraId="56033B5B" w14:textId="77777777" w:rsidR="001A2BFC" w:rsidRPr="001A2BFC" w:rsidRDefault="001A2BFC" w:rsidP="001A2BFC">
      <w:pPr>
        <w:pStyle w:val="Akapitzlist1"/>
        <w:widowControl w:val="0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A2BFC">
        <w:rPr>
          <w:rFonts w:asciiTheme="minorHAnsi" w:hAnsiTheme="minorHAnsi" w:cstheme="minorHAnsi"/>
          <w:sz w:val="22"/>
          <w:szCs w:val="22"/>
        </w:rPr>
        <w:t>podmioty świadczące usługi doradcze i prawnicze,</w:t>
      </w:r>
    </w:p>
    <w:p w14:paraId="5508FD48" w14:textId="77777777" w:rsidR="001A2BFC" w:rsidRPr="001A2BFC" w:rsidRDefault="001A2BFC" w:rsidP="001A2BF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</w:rPr>
      </w:pPr>
      <w:r w:rsidRPr="001A2BFC">
        <w:rPr>
          <w:rFonts w:cstheme="minorHAnsi"/>
        </w:rPr>
        <w:t>firmy świadczące usługi z zakresu ochrony danych osobowych,</w:t>
      </w:r>
    </w:p>
    <w:p w14:paraId="174B5ACF" w14:textId="77777777" w:rsidR="00392D0F" w:rsidRPr="001A2BFC" w:rsidRDefault="00F949D4" w:rsidP="00F949D4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</w:rPr>
      </w:pPr>
      <w:r w:rsidRPr="001A2BFC">
        <w:rPr>
          <w:rFonts w:eastAsia="Calibri" w:cstheme="minorHAnsi"/>
        </w:rPr>
        <w:t>firmy kurierskie i pozostali dostawcy usług pocztowych.</w:t>
      </w:r>
    </w:p>
    <w:p w14:paraId="40E7644E" w14:textId="77777777" w:rsidR="00736F6D" w:rsidRPr="00C774FE" w:rsidRDefault="00736F6D" w:rsidP="00736F6D">
      <w:pPr>
        <w:pStyle w:val="Akapitzlist"/>
        <w:widowControl w:val="0"/>
        <w:suppressAutoHyphens/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7FFEB84" w14:textId="77777777" w:rsidR="00FB0CAF" w:rsidRPr="00C774FE" w:rsidRDefault="00FB0CAF" w:rsidP="00C774FE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774FE">
        <w:rPr>
          <w:rFonts w:asciiTheme="minorHAnsi" w:hAnsiTheme="minorHAnsi" w:cstheme="minorHAnsi"/>
          <w:sz w:val="22"/>
          <w:szCs w:val="22"/>
        </w:rPr>
        <w:t>Państwa dane osobowe będą przechowywane przez okres niezbędny do realizacji celów określonych w pkt 3, a po tym czasie przez okres wynikający z przepisów prawa tj. ustawy z dnia 14 lipca 1983 r. o narodowym zasobie archiwalnym i archiwach oraz Rozporządzeniu Prezesa Rady Ministrów z dnia 18 stycznia 2011 r. w sprawie instrukcji kancelaryjnej, jednolitych rzeczowych wykazów akt oraz instrukcji w sprawie organizacji i zakresu działania archiwów zakładowych.</w:t>
      </w:r>
    </w:p>
    <w:p w14:paraId="7FFADEFF" w14:textId="77777777" w:rsidR="005C6B49" w:rsidRPr="00C774FE" w:rsidRDefault="005C6B49" w:rsidP="005C6B49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649D7BE" w14:textId="77777777" w:rsidR="00AB7028" w:rsidRPr="00C774FE" w:rsidRDefault="003535D3" w:rsidP="00C774FE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74FE">
        <w:rPr>
          <w:rFonts w:asciiTheme="minorHAnsi" w:hAnsiTheme="minorHAnsi" w:cstheme="minorHAnsi"/>
          <w:sz w:val="22"/>
          <w:szCs w:val="22"/>
        </w:rPr>
        <w:t>P</w:t>
      </w:r>
      <w:r w:rsidR="00AB7028" w:rsidRPr="00C774FE">
        <w:rPr>
          <w:rFonts w:asciiTheme="minorHAnsi" w:hAnsiTheme="minorHAnsi" w:cstheme="minorHAnsi"/>
          <w:sz w:val="22"/>
          <w:szCs w:val="22"/>
        </w:rPr>
        <w:t>osiada</w:t>
      </w:r>
      <w:r w:rsidR="00AB7028" w:rsidRPr="00C77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Pani/Pan prawo do żądania od administratora dostępu do danych osobowych, prawo do ich sprostowania, usunięcia lub ograniczenia przetwarzania</w:t>
      </w:r>
      <w:r w:rsidR="00C774F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B7028" w:rsidRPr="00C77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9E67EA5" w14:textId="77777777" w:rsidR="00DB21E4" w:rsidRPr="00C774FE" w:rsidRDefault="00DB21E4" w:rsidP="00DB21E4">
      <w:pPr>
        <w:widowControl w:val="0"/>
        <w:suppressAutoHyphens/>
        <w:spacing w:after="0" w:line="240" w:lineRule="auto"/>
        <w:jc w:val="both"/>
        <w:rPr>
          <w:rFonts w:cstheme="minorHAnsi"/>
          <w:color w:val="000000" w:themeColor="text1"/>
          <w:sz w:val="10"/>
          <w:szCs w:val="10"/>
        </w:rPr>
      </w:pPr>
    </w:p>
    <w:p w14:paraId="4A956BFD" w14:textId="6D2B81DA" w:rsidR="00C774FE" w:rsidRPr="00C774FE" w:rsidRDefault="00C774FE" w:rsidP="00C774FE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774FE">
        <w:rPr>
          <w:rFonts w:asciiTheme="minorHAnsi" w:hAnsiTheme="minorHAnsi" w:cstheme="minorHAnsi"/>
          <w:sz w:val="22"/>
          <w:szCs w:val="22"/>
        </w:rPr>
        <w:t>W przypadku powzięcia informacji o niezgodnym z prawem przetwarzaniu Państwa danych osobowych, przysługuje Państwu prawo wniesienia skargi do organu nadzorczego właściwego w sprawach ochrony danych osobowych tj. do Prezesa Urzędu Ochrony Danych Osobowych z siedzibą w Warszawie.</w:t>
      </w:r>
    </w:p>
    <w:p w14:paraId="615C9FE6" w14:textId="77777777" w:rsidR="00DB21E4" w:rsidRPr="00C774FE" w:rsidRDefault="00DB21E4" w:rsidP="00DB21E4">
      <w:pPr>
        <w:widowControl w:val="0"/>
        <w:suppressAutoHyphens/>
        <w:spacing w:after="0" w:line="240" w:lineRule="auto"/>
        <w:jc w:val="both"/>
        <w:rPr>
          <w:rFonts w:cstheme="minorHAnsi"/>
          <w:color w:val="000000" w:themeColor="text1"/>
          <w:sz w:val="10"/>
          <w:szCs w:val="10"/>
        </w:rPr>
      </w:pPr>
    </w:p>
    <w:p w14:paraId="3D4020E5" w14:textId="3A00F746" w:rsidR="00D07474" w:rsidRPr="00D07474" w:rsidRDefault="003535D3" w:rsidP="00D07474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</w:rPr>
      </w:pPr>
      <w:r w:rsidRPr="00D07474">
        <w:rPr>
          <w:rFonts w:asciiTheme="minorHAnsi" w:hAnsiTheme="minorHAnsi" w:cstheme="minorHAnsi"/>
          <w:sz w:val="22"/>
          <w:szCs w:val="22"/>
        </w:rPr>
        <w:t>P</w:t>
      </w:r>
      <w:r w:rsidR="00AB7028" w:rsidRPr="00D07474">
        <w:rPr>
          <w:rFonts w:asciiTheme="minorHAnsi" w:hAnsiTheme="minorHAnsi" w:cstheme="minorHAnsi"/>
          <w:sz w:val="22"/>
          <w:szCs w:val="22"/>
        </w:rPr>
        <w:t>odanie</w:t>
      </w:r>
      <w:r w:rsidR="00AB7028" w:rsidRPr="00D07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danych osobowych jest obligatoryjne w oparciu o przepisy prawa </w:t>
      </w:r>
      <w:r w:rsidR="00D07474" w:rsidRPr="00D07474">
        <w:rPr>
          <w:rFonts w:asciiTheme="minorHAnsi" w:hAnsiTheme="minorHAnsi" w:cstheme="minorHAnsi"/>
          <w:sz w:val="22"/>
          <w:szCs w:val="22"/>
        </w:rPr>
        <w:t xml:space="preserve">jako warunek konieczny prawidłowego przeprowadzenia </w:t>
      </w:r>
      <w:r w:rsidR="00D07474">
        <w:rPr>
          <w:rFonts w:asciiTheme="minorHAnsi" w:hAnsiTheme="minorHAnsi" w:cstheme="minorHAnsi"/>
          <w:sz w:val="22"/>
          <w:szCs w:val="22"/>
        </w:rPr>
        <w:t>czynności dot. udzielenia pomocy zdrowotnej dla pracowników pedagogicznych</w:t>
      </w:r>
      <w:r w:rsidR="00D07474" w:rsidRPr="00D07474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D07474" w:rsidRPr="00D07474" w:rsidSect="00736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AFDE" w14:textId="77777777" w:rsidR="0073080E" w:rsidRDefault="0073080E" w:rsidP="00B668FC">
      <w:pPr>
        <w:spacing w:after="0" w:line="240" w:lineRule="auto"/>
      </w:pPr>
      <w:r>
        <w:separator/>
      </w:r>
    </w:p>
  </w:endnote>
  <w:endnote w:type="continuationSeparator" w:id="0">
    <w:p w14:paraId="467E130B" w14:textId="77777777" w:rsidR="0073080E" w:rsidRDefault="0073080E" w:rsidP="00B6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F9F4" w14:textId="77777777" w:rsidR="001A2BFC" w:rsidRDefault="001A2B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3579" w14:textId="2767E947" w:rsidR="0036500B" w:rsidRPr="00DB21E4" w:rsidRDefault="0036500B" w:rsidP="001A2BFC">
    <w:pPr>
      <w:spacing w:after="0" w:line="240" w:lineRule="auto"/>
    </w:pPr>
    <w:r w:rsidRPr="00DB21E4">
      <w:rPr>
        <w:rFonts w:cstheme="minorHAnsi"/>
      </w:rPr>
      <w:t xml:space="preserve">  </w:t>
    </w:r>
  </w:p>
  <w:p w14:paraId="51C81C20" w14:textId="77777777" w:rsidR="0036500B" w:rsidRPr="00D406B6" w:rsidRDefault="0036500B" w:rsidP="000E11F7">
    <w:pPr>
      <w:spacing w:after="0" w:line="240" w:lineRule="auto"/>
      <w:ind w:left="708"/>
      <w:rPr>
        <w:sz w:val="16"/>
        <w:szCs w:val="16"/>
      </w:rPr>
    </w:pPr>
  </w:p>
  <w:p w14:paraId="04EBE82C" w14:textId="77777777" w:rsidR="0036500B" w:rsidRDefault="0036500B" w:rsidP="00B668FC">
    <w:pPr>
      <w:pStyle w:val="Stopka"/>
      <w:tabs>
        <w:tab w:val="clear" w:pos="4536"/>
        <w:tab w:val="clear" w:pos="9072"/>
        <w:tab w:val="left" w:pos="2415"/>
      </w:tabs>
    </w:pPr>
  </w:p>
  <w:p w14:paraId="69368CB7" w14:textId="77777777" w:rsidR="0036500B" w:rsidRDefault="003650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E075" w14:textId="77777777" w:rsidR="001A2BFC" w:rsidRDefault="001A2B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26F6" w14:textId="77777777" w:rsidR="0073080E" w:rsidRDefault="0073080E" w:rsidP="00B668FC">
      <w:pPr>
        <w:spacing w:after="0" w:line="240" w:lineRule="auto"/>
      </w:pPr>
      <w:r>
        <w:separator/>
      </w:r>
    </w:p>
  </w:footnote>
  <w:footnote w:type="continuationSeparator" w:id="0">
    <w:p w14:paraId="773BB280" w14:textId="77777777" w:rsidR="0073080E" w:rsidRDefault="0073080E" w:rsidP="00B6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BA37" w14:textId="77777777" w:rsidR="001A2BFC" w:rsidRDefault="001A2B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F6B" w14:textId="77777777" w:rsidR="001A2BFC" w:rsidRDefault="001A2B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9ED6" w14:textId="77777777" w:rsidR="001A2BFC" w:rsidRDefault="001A2B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5E26A8"/>
    <w:multiLevelType w:val="hybridMultilevel"/>
    <w:tmpl w:val="462A63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9C26F96"/>
    <w:multiLevelType w:val="hybridMultilevel"/>
    <w:tmpl w:val="581C7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7F21"/>
    <w:multiLevelType w:val="hybridMultilevel"/>
    <w:tmpl w:val="CA64D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4CF9"/>
    <w:multiLevelType w:val="hybridMultilevel"/>
    <w:tmpl w:val="6E3C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2661"/>
    <w:multiLevelType w:val="hybridMultilevel"/>
    <w:tmpl w:val="36C220BE"/>
    <w:lvl w:ilvl="0" w:tplc="87A65D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7A7D"/>
    <w:multiLevelType w:val="hybridMultilevel"/>
    <w:tmpl w:val="AB0453C0"/>
    <w:lvl w:ilvl="0" w:tplc="0D6A101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13BC1"/>
    <w:multiLevelType w:val="hybridMultilevel"/>
    <w:tmpl w:val="49DE4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4CB5"/>
    <w:multiLevelType w:val="hybridMultilevel"/>
    <w:tmpl w:val="20943AD0"/>
    <w:lvl w:ilvl="0" w:tplc="AD8ED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B4E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9EDB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C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627D60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843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626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78AB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341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E2F2D"/>
    <w:multiLevelType w:val="hybridMultilevel"/>
    <w:tmpl w:val="F71803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C5A5964"/>
    <w:multiLevelType w:val="hybridMultilevel"/>
    <w:tmpl w:val="351E4B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25AE0"/>
    <w:multiLevelType w:val="hybridMultilevel"/>
    <w:tmpl w:val="1D48D28A"/>
    <w:lvl w:ilvl="0" w:tplc="04150011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 w15:restartNumberingAfterBreak="0">
    <w:nsid w:val="594D3A38"/>
    <w:multiLevelType w:val="hybridMultilevel"/>
    <w:tmpl w:val="D3668B9C"/>
    <w:lvl w:ilvl="0" w:tplc="6C043D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B795A"/>
    <w:multiLevelType w:val="multilevel"/>
    <w:tmpl w:val="694A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D799E"/>
    <w:multiLevelType w:val="hybridMultilevel"/>
    <w:tmpl w:val="5AEA5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82FC2"/>
    <w:multiLevelType w:val="hybridMultilevel"/>
    <w:tmpl w:val="212A892A"/>
    <w:lvl w:ilvl="0" w:tplc="8EE09B3A">
      <w:start w:val="1"/>
      <w:numFmt w:val="decimal"/>
      <w:lvlText w:val="%1."/>
      <w:lvlJc w:val="left"/>
      <w:pPr>
        <w:ind w:left="725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 w15:restartNumberingAfterBreak="0">
    <w:nsid w:val="6C9A119A"/>
    <w:multiLevelType w:val="hybridMultilevel"/>
    <w:tmpl w:val="D0947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F05B12"/>
    <w:multiLevelType w:val="hybridMultilevel"/>
    <w:tmpl w:val="8D768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120BD"/>
    <w:multiLevelType w:val="hybridMultilevel"/>
    <w:tmpl w:val="E24C3746"/>
    <w:lvl w:ilvl="0" w:tplc="F49A5DFC">
      <w:start w:val="1"/>
      <w:numFmt w:val="decimal"/>
      <w:lvlText w:val="%1)"/>
      <w:lvlJc w:val="left"/>
      <w:pPr>
        <w:ind w:left="2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8" w:hanging="360"/>
      </w:pPr>
    </w:lvl>
    <w:lvl w:ilvl="2" w:tplc="0415001B" w:tentative="1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num w:numId="1" w16cid:durableId="56826622">
    <w:abstractNumId w:val="18"/>
  </w:num>
  <w:num w:numId="2" w16cid:durableId="1976641920">
    <w:abstractNumId w:val="4"/>
  </w:num>
  <w:num w:numId="3" w16cid:durableId="1251350341">
    <w:abstractNumId w:val="12"/>
  </w:num>
  <w:num w:numId="4" w16cid:durableId="198710811">
    <w:abstractNumId w:val="11"/>
  </w:num>
  <w:num w:numId="5" w16cid:durableId="1727485987">
    <w:abstractNumId w:val="5"/>
  </w:num>
  <w:num w:numId="6" w16cid:durableId="235432265">
    <w:abstractNumId w:val="3"/>
  </w:num>
  <w:num w:numId="7" w16cid:durableId="515196668">
    <w:abstractNumId w:val="10"/>
  </w:num>
  <w:num w:numId="8" w16cid:durableId="2136409797">
    <w:abstractNumId w:val="14"/>
  </w:num>
  <w:num w:numId="9" w16cid:durableId="855077797">
    <w:abstractNumId w:val="9"/>
  </w:num>
  <w:num w:numId="10" w16cid:durableId="244075489">
    <w:abstractNumId w:val="7"/>
  </w:num>
  <w:num w:numId="11" w16cid:durableId="517542480">
    <w:abstractNumId w:val="6"/>
  </w:num>
  <w:num w:numId="12" w16cid:durableId="8221579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1205939">
    <w:abstractNumId w:val="2"/>
  </w:num>
  <w:num w:numId="14" w16cid:durableId="1210263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1191728">
    <w:abstractNumId w:val="1"/>
  </w:num>
  <w:num w:numId="16" w16cid:durableId="1940673578">
    <w:abstractNumId w:val="0"/>
  </w:num>
  <w:num w:numId="17" w16cid:durableId="1183859732">
    <w:abstractNumId w:val="8"/>
  </w:num>
  <w:num w:numId="18" w16cid:durableId="1595505991">
    <w:abstractNumId w:val="17"/>
  </w:num>
  <w:num w:numId="19" w16cid:durableId="612446338">
    <w:abstractNumId w:val="13"/>
  </w:num>
  <w:num w:numId="20" w16cid:durableId="346712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2A"/>
    <w:rsid w:val="00002217"/>
    <w:rsid w:val="000126AC"/>
    <w:rsid w:val="00023527"/>
    <w:rsid w:val="0002362A"/>
    <w:rsid w:val="000A4BE6"/>
    <w:rsid w:val="000E11F7"/>
    <w:rsid w:val="0013719F"/>
    <w:rsid w:val="001A2BFC"/>
    <w:rsid w:val="001B2941"/>
    <w:rsid w:val="001C5213"/>
    <w:rsid w:val="001E79AB"/>
    <w:rsid w:val="001F7F36"/>
    <w:rsid w:val="00204C2F"/>
    <w:rsid w:val="002230B5"/>
    <w:rsid w:val="002362F8"/>
    <w:rsid w:val="00261382"/>
    <w:rsid w:val="002705E1"/>
    <w:rsid w:val="002717E8"/>
    <w:rsid w:val="002808A7"/>
    <w:rsid w:val="0029351E"/>
    <w:rsid w:val="002A2FE6"/>
    <w:rsid w:val="002C507E"/>
    <w:rsid w:val="0030057C"/>
    <w:rsid w:val="00303388"/>
    <w:rsid w:val="00350E8F"/>
    <w:rsid w:val="003535D3"/>
    <w:rsid w:val="0036500B"/>
    <w:rsid w:val="003863F3"/>
    <w:rsid w:val="00392D0F"/>
    <w:rsid w:val="003A300D"/>
    <w:rsid w:val="003A77CE"/>
    <w:rsid w:val="003C79D3"/>
    <w:rsid w:val="004002E2"/>
    <w:rsid w:val="00422C4C"/>
    <w:rsid w:val="00452889"/>
    <w:rsid w:val="00461F60"/>
    <w:rsid w:val="00466C81"/>
    <w:rsid w:val="00481E2B"/>
    <w:rsid w:val="004913EF"/>
    <w:rsid w:val="004921F8"/>
    <w:rsid w:val="004A290B"/>
    <w:rsid w:val="004A4FAF"/>
    <w:rsid w:val="004B7162"/>
    <w:rsid w:val="004D3BB2"/>
    <w:rsid w:val="004F344B"/>
    <w:rsid w:val="005275B1"/>
    <w:rsid w:val="005479BF"/>
    <w:rsid w:val="005903A9"/>
    <w:rsid w:val="005C6B49"/>
    <w:rsid w:val="005D1073"/>
    <w:rsid w:val="005E0AD9"/>
    <w:rsid w:val="00632768"/>
    <w:rsid w:val="0068375D"/>
    <w:rsid w:val="00693244"/>
    <w:rsid w:val="00694118"/>
    <w:rsid w:val="00696D3B"/>
    <w:rsid w:val="006B1DF7"/>
    <w:rsid w:val="006C59CF"/>
    <w:rsid w:val="006C7462"/>
    <w:rsid w:val="006D350D"/>
    <w:rsid w:val="006F1238"/>
    <w:rsid w:val="007242C2"/>
    <w:rsid w:val="0072621C"/>
    <w:rsid w:val="0073080E"/>
    <w:rsid w:val="00736F6D"/>
    <w:rsid w:val="00774587"/>
    <w:rsid w:val="007E2753"/>
    <w:rsid w:val="00802B89"/>
    <w:rsid w:val="00807CF1"/>
    <w:rsid w:val="00835229"/>
    <w:rsid w:val="008410CC"/>
    <w:rsid w:val="008770D1"/>
    <w:rsid w:val="008809A6"/>
    <w:rsid w:val="008A0C95"/>
    <w:rsid w:val="008B57A2"/>
    <w:rsid w:val="008E176F"/>
    <w:rsid w:val="00900A9F"/>
    <w:rsid w:val="0091401D"/>
    <w:rsid w:val="00935419"/>
    <w:rsid w:val="00960C47"/>
    <w:rsid w:val="00967505"/>
    <w:rsid w:val="00A04ED4"/>
    <w:rsid w:val="00A34416"/>
    <w:rsid w:val="00A421FF"/>
    <w:rsid w:val="00A470D6"/>
    <w:rsid w:val="00A8740E"/>
    <w:rsid w:val="00AB311B"/>
    <w:rsid w:val="00AB7028"/>
    <w:rsid w:val="00AC68F3"/>
    <w:rsid w:val="00AD1AB1"/>
    <w:rsid w:val="00B06394"/>
    <w:rsid w:val="00B353B8"/>
    <w:rsid w:val="00B565BB"/>
    <w:rsid w:val="00B668FC"/>
    <w:rsid w:val="00B819B7"/>
    <w:rsid w:val="00B83A1E"/>
    <w:rsid w:val="00B94446"/>
    <w:rsid w:val="00BB475B"/>
    <w:rsid w:val="00C05B89"/>
    <w:rsid w:val="00C07D48"/>
    <w:rsid w:val="00C32670"/>
    <w:rsid w:val="00C774FE"/>
    <w:rsid w:val="00C85B3C"/>
    <w:rsid w:val="00CA0B95"/>
    <w:rsid w:val="00CA1B38"/>
    <w:rsid w:val="00CB141F"/>
    <w:rsid w:val="00CD275B"/>
    <w:rsid w:val="00CE2877"/>
    <w:rsid w:val="00D06FF6"/>
    <w:rsid w:val="00D07474"/>
    <w:rsid w:val="00D35D9A"/>
    <w:rsid w:val="00D406B6"/>
    <w:rsid w:val="00D43AAE"/>
    <w:rsid w:val="00D651FF"/>
    <w:rsid w:val="00DA5CCC"/>
    <w:rsid w:val="00DB21E4"/>
    <w:rsid w:val="00DD78A1"/>
    <w:rsid w:val="00DE2122"/>
    <w:rsid w:val="00E00DA4"/>
    <w:rsid w:val="00E12A3D"/>
    <w:rsid w:val="00E17129"/>
    <w:rsid w:val="00E45BA9"/>
    <w:rsid w:val="00E55537"/>
    <w:rsid w:val="00E642DD"/>
    <w:rsid w:val="00EC5F0C"/>
    <w:rsid w:val="00ED4810"/>
    <w:rsid w:val="00EE1217"/>
    <w:rsid w:val="00F23CF5"/>
    <w:rsid w:val="00F925C1"/>
    <w:rsid w:val="00F949D4"/>
    <w:rsid w:val="00FB0CAF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54B1"/>
  <w15:docId w15:val="{6E678400-11B9-4615-ADFB-E5C4CE0D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236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5CC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CC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E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6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8FC"/>
  </w:style>
  <w:style w:type="paragraph" w:styleId="Stopka">
    <w:name w:val="footer"/>
    <w:basedOn w:val="Normalny"/>
    <w:link w:val="StopkaZnak"/>
    <w:uiPriority w:val="99"/>
    <w:unhideWhenUsed/>
    <w:rsid w:val="00B66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8FC"/>
  </w:style>
  <w:style w:type="paragraph" w:styleId="NormalnyWeb">
    <w:name w:val="Normal (Web)"/>
    <w:basedOn w:val="Normalny"/>
    <w:unhideWhenUsed/>
    <w:rsid w:val="0080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949D4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650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3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9456">
                      <w:marLeft w:val="0"/>
                      <w:marRight w:val="0"/>
                      <w:marTop w:val="25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71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none" w:sz="0" w:space="0" w:color="auto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267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8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0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06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88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brudze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konrad.matlega</dc:creator>
  <cp:lastModifiedBy>Ludmiła Abramczyk</cp:lastModifiedBy>
  <cp:revision>2</cp:revision>
  <cp:lastPrinted>2018-05-18T09:48:00Z</cp:lastPrinted>
  <dcterms:created xsi:type="dcterms:W3CDTF">2026-02-02T09:58:00Z</dcterms:created>
  <dcterms:modified xsi:type="dcterms:W3CDTF">2026-02-02T09:58:00Z</dcterms:modified>
</cp:coreProperties>
</file>